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6DF" w:rsidRPr="006E36DF" w:rsidRDefault="006E36DF" w:rsidP="006E36DF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  <w:t>МЕТОДИЧЕСКИЕ РЕКОМЕНДАЦИИ</w:t>
      </w:r>
    </w:p>
    <w:p w:rsidR="006E36DF" w:rsidRPr="006E36DF" w:rsidRDefault="006E36DF" w:rsidP="006E36DF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  <w:t>ПО ОБУЧЕНИЮ УЧАЩИХСЯ ПРАВИЛАМ БЕЗОПАСНОГО ПОВЕДЕНИЯ В ИНТЕРНЕТ-ПРОСТРАНСТВЕ, ПРОФИЛАКТИКЕ ИНТЕРНЕТ-ЗАВИСИМОСТИ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Методические рекомендации разработаны с целью обеспечения реализации образовательными организациями системы мероприятий, направленных на обучение учащихся правилам безопасного поведения в интернет-пространстве, профилактику интернет-зависимости, националистических проявлений в молодежной среде и устранение риска вовлечения подростков в противоправную деятельность.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Информационная безопасность детей – это состояние защищенности детей, при котором отсутствует риск, связанный с причинением информацией, в том числе распространяемой в сети Интернет, вреда их здоровью, физическому, психическому, духовному и нравственному развитию (Федеральный закон от 29.12.2010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No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436-ФЗ «О защите детей от информации, причиняющей вред их здоровью и развитию»).</w:t>
      </w:r>
    </w:p>
    <w:p w:rsidR="006E36DF" w:rsidRPr="006E36DF" w:rsidRDefault="006E36DF" w:rsidP="006E36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Интернете, как и в реальной жизни, обучающихся подстерегают опасности: доступность нежелательного контента в социальных сетях, обман и вымогательство денег, платные СМС на короткие номера, пропаганда насилия и экстремизма,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игромания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интернет-зависимость, склонение к суициду и т. п.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Интернет-зависимость — это навязчивое желание подключиться </w:t>
      </w:r>
      <w:proofErr w:type="gram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 Интернету</w:t>
      </w:r>
      <w:proofErr w:type="gram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болезненная неспособность вовремя отключиться от Интернета. По данным различных исследований, интернет-зависимыми сегодня являются около 10 % пользователей во всём мире. В частности, некоторые учащиеся настолько увлекаются виртуальным пространством, что начинают предпочитать Интернет реальности, проводя за компьютером до 18 часов в день. Видами интернет-зависимости являются навязчивый веб-серфинг, пристрастие к виртуальному общению и виртуальным знакомствам (большие объёмы переписки, постоянное участие в чатах, веб-форумах, избыточность знакомых и друзей в сети), игровая зависимость — навязчивое увлечение компьютерными играми по сети.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Задача педагогов в связи с имеющимися рисками состоит в том, чтобы указать на эти риски, предостеречь от необдуманных поступков, сформировать у обучающихся навыки критического отношения к получаемой в Интернете информации, воспитать культуру безопасного использования Интернет. Также следует обратить внимание на гигиенические требования, которые необходимо соблюдать при работе с компьютером:</w:t>
      </w:r>
    </w:p>
    <w:p w:rsidR="006E36DF" w:rsidRPr="006E36DF" w:rsidRDefault="006E36DF" w:rsidP="006E36DF">
      <w:pPr>
        <w:numPr>
          <w:ilvl w:val="0"/>
          <w:numId w:val="1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школьникам среднего и старшего возраста можно проводить перед монитором до двух часов в день, устраивая 10-15-минутные перерывы каждые полчаса;</w:t>
      </w:r>
    </w:p>
    <w:p w:rsidR="006E36DF" w:rsidRPr="006E36DF" w:rsidRDefault="006E36DF" w:rsidP="006E36DF">
      <w:pPr>
        <w:numPr>
          <w:ilvl w:val="0"/>
          <w:numId w:val="1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ребенок младшего возраста может находиться за компьютером не более 15 минут в день, в условиях классно-урочной деятельности – не более одного урока, а при наличии противопоказаний офтальмолога – только 10 минут, не более 3 раз в неделю;</w:t>
      </w:r>
    </w:p>
    <w:p w:rsidR="006E36DF" w:rsidRPr="006E36DF" w:rsidRDefault="006E36DF" w:rsidP="006E36DF">
      <w:pPr>
        <w:numPr>
          <w:ilvl w:val="0"/>
          <w:numId w:val="1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лучше работать за компьютером в первой половине дня;</w:t>
      </w:r>
    </w:p>
    <w:p w:rsidR="006E36DF" w:rsidRPr="006E36DF" w:rsidRDefault="006E36DF" w:rsidP="006E36DF">
      <w:pPr>
        <w:numPr>
          <w:ilvl w:val="0"/>
          <w:numId w:val="1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комната должна быть хорошо освещена;</w:t>
      </w:r>
    </w:p>
    <w:p w:rsidR="006E36DF" w:rsidRPr="006E36DF" w:rsidRDefault="006E36DF" w:rsidP="006E36DF">
      <w:pPr>
        <w:numPr>
          <w:ilvl w:val="0"/>
          <w:numId w:val="1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 работе за компьютером следить за осанкой, мебель должна соответствовать росту;</w:t>
      </w:r>
    </w:p>
    <w:p w:rsidR="006E36DF" w:rsidRPr="006E36DF" w:rsidRDefault="006E36DF" w:rsidP="006E36DF">
      <w:pPr>
        <w:numPr>
          <w:ilvl w:val="0"/>
          <w:numId w:val="1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расстояние от глаз до монитора – 60 см;</w:t>
      </w:r>
    </w:p>
    <w:p w:rsidR="006E36DF" w:rsidRPr="006E36DF" w:rsidRDefault="006E36DF" w:rsidP="006E36DF">
      <w:pPr>
        <w:numPr>
          <w:ilvl w:val="0"/>
          <w:numId w:val="1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периодически делать зарядку для глаз.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В соответствии с федеральными государственными образовательными стандартами общего образования в структуру основной образовательной программы основного общего образования включена программа воспитания и социализации обучающихся, которая содержит такое направление, как формирование культуры здорового и безопасного образа жизни. В рамках этой программы может осуществляться информационно-просветительская работа среди школьников и студентов, пропагандирующая важность владения навыками безопасной работы в сети Интернет.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Необходимо проводить занятия для обучающихся по основам информационной безопасности («основы медиа- безопасности»); знакомить родителей с современными программно- техническими средствами (сетевыми фильтрами, программами «родительский контроль»), ограничивающими доступ подростков к ресурсам сети Интернет, несовместимыми с задачами воспитания; проводить специальные мероприятия по вопросам информационной безопасности несовершеннолетних.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качестве возможного варианта предоставления обучающимся соответствующих знаний может быть использована учебная программа «Интернет: возможности, компетенции, безопасность», разработанной специалистами факультета психологии МГУ им. М.В.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Ломоносова,Федерального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института развития образования и Фонда Развития Интернет, рекомендованная Министерством образования и науки РФ (</w:t>
      </w:r>
      <w:hyperlink r:id="rId5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http://detionline.com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главная страница, </w:t>
      </w:r>
      <w:hyperlink r:id="rId6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http://detionline.com/internet-</w:t>
        </w:r>
      </w:hyperlink>
      <w:hyperlink r:id="rId7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project/about</w:t>
        </w:r>
      </w:hyperlink>
      <w:hyperlink r:id="rId8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http://detionline.com/assets/files/research/BookTheorye.pdf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теория, </w:t>
      </w:r>
      <w:hyperlink r:id="rId9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http://detionline.com/assets/files/research/Book_Praktikum.pdf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— практика)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Содержание программы направлено на обучение учащихся полезному и безопасному использованию сети Интернет и социальных сетей, обучению критической оценке онлайн контента и навыкам сетевой коммуникации. Авторами программы разработано методическое пособие для преподавателей и практикумы для проведения уроков, а также запущен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интернет-ресурс</w:t>
      </w:r>
      <w:proofErr w:type="spellEnd"/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«Разбираем Интернет» (</w:t>
      </w:r>
      <w:hyperlink r:id="rId10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www.razbiraeminternet.ru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 На этом сайте в игровой форме представлены мультимедийные средства обучения для детей и подростков, надо рекомендовать обучающимся посещать этот сайт.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Содержательная часть и объем учебного курса может определяться индивидуально, в зависимости от потребностей конкретной общеобразовательной организации и учащихся. Обучение навыкам безопасного и эффективного использования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интернет-ресурсов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возможно в рамках учебного курса «Основы безопасности жизнедеятельности» и в рамках программ факультативов, кружков, элективных курсов, а также индивидуальных учебных планов, реализуемых образовательными организациями. Материалы бесплатны и доступны для скачивания </w:t>
      </w:r>
      <w:hyperlink r:id="rId11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www.razbiraeminternet.ru/teacher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Академией повышения квалификации и профессиональной переподготовки работников образования (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г.Москва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разработан учебно- методический комплект «Здоровье и безопасность детей в мире компьютерных технологий и Интернет». УМК разработан с учетом потребностей образовательных организаций в области безопасной работы в Интернет и ориентирован на руководителей, методистов, педагогов, заинтересованных в повышении своей компетентности в области безопасного применения ИКТ. Методическое приложение к программе можно использовать при организации просветительской работы с родителями и учащимися. </w:t>
      </w:r>
      <w:hyperlink r:id="rId12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https://edu.tatar.ru/upload/images/files/children_health_and_care_in_it.pdf</w:t>
        </w:r>
      </w:hyperlink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Рекомендации по безопасному использованию Интернета для несовершеннолетних и их родителей даны и на сайте Майкрософт.</w:t>
      </w:r>
    </w:p>
    <w:p w:rsidR="006E36DF" w:rsidRPr="006E36DF" w:rsidRDefault="006E36DF" w:rsidP="006E36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3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http://www.microsoft.com/ru-ru/security/family-safety/kids-social.aspx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 </w:t>
      </w:r>
      <w:hyperlink r:id="rId14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http://www.microsoft.com/ru-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hyperlink r:id="rId15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ru/security/default.aspx.</w:t>
        </w:r>
      </w:hyperlink>
    </w:p>
    <w:p w:rsidR="006E36DF" w:rsidRPr="006E36DF" w:rsidRDefault="006E36DF" w:rsidP="006E36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Вышеуказанные сетевые ресурсы могут быть использованы для проведения педсоветов в образовательных организациях по вопросам безопасности детей в сети Интернет.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Рекомендуется провести анкетирование обучающихся и родителей по вопросам безопасного использования сети Интернет. Вопросы для анкетирования учащихся и родителей представлены на сайте «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Детионлайн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</w:p>
    <w:p w:rsidR="006E36DF" w:rsidRPr="006E36DF" w:rsidRDefault="006E36DF" w:rsidP="006E36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6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http://detionline.com/internet-project/competence-research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письме Министерства образования и науки РФ от 25.12.13 № НТ- 1338/08 об учебной программе «Интернет: возможности, компетенции, безопасность» предлагаются модели уроков по вышеуказанной теме, даются рекомендации для учёта возрастных особенностей учащихся.</w:t>
      </w:r>
    </w:p>
    <w:p w:rsidR="006E36DF" w:rsidRPr="006E36DF" w:rsidRDefault="006E36DF" w:rsidP="006E36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7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http://www.dagminobr.ru/documenty/informacionnie_pisma/pismo_3431018_ot_29_yanvarya_2014_g/print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Организуя работу со школьниками и студентами по безопасному использованию информации в Интернете, следует обратить внимание на неформальные молодежные объединения, которые возникают в образовательной организации. Сетевая безопасность подростков – трудная задача, поскольку об Интернете они знают зачастую больше, чем их родители. Тем не менее, участие взрослых тоже необходимо:</w:t>
      </w:r>
    </w:p>
    <w:p w:rsidR="006E36DF" w:rsidRPr="006E36DF" w:rsidRDefault="006E36DF" w:rsidP="006E36DF">
      <w:pPr>
        <w:numPr>
          <w:ilvl w:val="0"/>
          <w:numId w:val="2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Беседуйте с подростками об их друзьях в Интернете и о том, чем они занимаются. Спрашивайте о людях, с которыми подростки общаются по мгновенному обмену сообщениями, и убедитесь, что эти </w:t>
      </w: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люди им знакомы.</w:t>
      </w:r>
    </w:p>
    <w:p w:rsidR="006E36DF" w:rsidRPr="006E36DF" w:rsidRDefault="006E36DF" w:rsidP="006E36DF">
      <w:pPr>
        <w:numPr>
          <w:ilvl w:val="0"/>
          <w:numId w:val="2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Интересуйтесь, какими чатами и досками объявлений пользуются подростки, и с кем они общаются. Поощряйте использование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модерируемых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(контролируемых) чатов и настаивайте, чтобы они не общались с кем-то в приватном режиме.</w:t>
      </w:r>
    </w:p>
    <w:p w:rsidR="006E36DF" w:rsidRPr="006E36DF" w:rsidRDefault="006E36DF" w:rsidP="006E36DF">
      <w:pPr>
        <w:numPr>
          <w:ilvl w:val="0"/>
          <w:numId w:val="2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Настаивайте, чтобы подростки осторожно соглашались или не соглашались вовсе на личные встречи с друзьями из Интернета. Напоминайте, </w:t>
      </w:r>
      <w:proofErr w:type="gram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какие опасности это</w:t>
      </w:r>
      <w:proofErr w:type="gram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может за собой повлечь.</w:t>
      </w:r>
    </w:p>
    <w:p w:rsidR="006E36DF" w:rsidRPr="006E36DF" w:rsidRDefault="006E36DF" w:rsidP="006E36DF">
      <w:pPr>
        <w:numPr>
          <w:ilvl w:val="0"/>
          <w:numId w:val="2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Убедите подростков никогда не выдавать личную информацию по электронной почте, в чатах, системах мгновенного обмена сообщениями, регистрационных формах, личных профилях и при регистрации на конкурсы в Интернете. Напоминайте, чем это может обернуться.</w:t>
      </w:r>
    </w:p>
    <w:p w:rsidR="006E36DF" w:rsidRPr="006E36DF" w:rsidRDefault="006E36DF" w:rsidP="006E36DF">
      <w:pPr>
        <w:numPr>
          <w:ilvl w:val="0"/>
          <w:numId w:val="2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Помогите подросткам защититься от спама. Научите их не выдавать в Интернете своего электронного адреса, не отвечать на нежелательные письма и использовать специальные почтовые фильтры.</w:t>
      </w:r>
    </w:p>
    <w:p w:rsidR="006E36DF" w:rsidRPr="006E36DF" w:rsidRDefault="006E36DF" w:rsidP="006E36DF">
      <w:pPr>
        <w:numPr>
          <w:ilvl w:val="0"/>
          <w:numId w:val="2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Обсудите с подростками азартные сетевые игры и связанный с ними риск.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учащихся старших классов при создании материалов по безопасности можно использовать сервисы Интернета для совместной деятельности. Работа команды учащихся в этом случае можем проводиться дистанционно. Одним из примеров является схема «Безопасность детей в Интернете». </w:t>
      </w:r>
      <w:hyperlink r:id="rId18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http://www.mindmeister.com/ru/12485180/</w:t>
        </w:r>
      </w:hyperlink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Рекомендуем обратить внимание на создание условия для ознакомления с результатами творчества учащихся. Разработанные материалы можно размещать на </w:t>
      </w: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сайте образовательной организации, в социальных сетях, блогах и сетевых сообществах.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эффективной профилактики интернет-зависимости, профилактики националистических проявлений в молодежной среде и устранения риска вовлечения подростков в противоправную деятельность педагогам необходимо проводить разъяснительную и консультационную работу с родителями учащихся с целью объяснения правил, рисков предоставления детям средств связи с выходом в Интернет.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Возможно проведение бесед о работе учащихся в сети Интернет на классных и общешкольных родительских собраниях или при индивидуальных встречах; информирование через школьный сайт на страничке для родителей. На таких страничках можно разместить рекомендации по профилактике компьютерной зависимости у детей, по обеспечению безопасности детей в Интернете.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Эффективной мерой является установка на компьютер программного обеспечения с функциями «родительского контроля». Родителям можно порекомендовать установить на домашнем компьютере бесплатную программу «Интернет Цензор </w:t>
      </w:r>
      <w:hyperlink r:id="rId19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www.icensor.ru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6E36DF" w:rsidRPr="006E36DF" w:rsidRDefault="006E36DF" w:rsidP="006E36DF">
      <w:pPr>
        <w:shd w:val="clear" w:color="auto" w:fill="FFFFFF"/>
        <w:spacing w:after="0" w:line="240" w:lineRule="auto"/>
        <w:ind w:firstLine="25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bookmarkStart w:id="0" w:name="_GoBack"/>
      <w:bookmarkEnd w:id="0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Единство родительских и педагогических усилий поможет оптимально использовать «плюсы» и нейтрализовать «минусы» работы с ресурсами всемирной Сети.</w:t>
      </w:r>
    </w:p>
    <w:p w:rsidR="006E36DF" w:rsidRPr="006E36DF" w:rsidRDefault="006E36DF" w:rsidP="006E36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Интернет-ресурсы для педагогических работников</w:t>
      </w: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20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http://www.fid.su/projects/deti-v-internete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сайт Фонда Развития Интернет.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21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http://content-filtering.ru/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сайт «Ваш личный интернет», советы, рекомендации для детей и родителей по безопасной работе в Интернет.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22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http://www.ligainternet.ru/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Лиги безопасного Интернета.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23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http://ppt4web.ru/informatika/bezopasnyjj-internet.html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презентации о безопасном Интернете.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24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http://www.microsoft.com/ru-ru/security/default.aspx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сайт Центра безопасности Майкрософт.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25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http://www.saferunet.org/children/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Центр безопасности Интернета в России.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Урок в 9–10 классах. Профилактика интернет-зависимости «Будущее начинается сегодня» </w:t>
      </w:r>
      <w:hyperlink r:id="rId26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http://festival.1september.ru/articles/612789/</w:t>
        </w:r>
      </w:hyperlink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27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http://i-deti.org/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портал «Безопасный инет для детей», ресурсы, рекомендации, комиксы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28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http://сетевичок.рф/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сайт для детей — обучение и онлайн-консультирование по вопросам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кибербезопасности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сетевой безопасности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29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http://www.igra-internet.ru/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— онлайн интернет-игра «Изучи Интернет – управляй им»</w:t>
      </w:r>
    </w:p>
    <w:p w:rsidR="006E36DF" w:rsidRPr="006E36DF" w:rsidRDefault="006E36DF" w:rsidP="006E36DF">
      <w:pPr>
        <w:numPr>
          <w:ilvl w:val="0"/>
          <w:numId w:val="3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30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http://www.safe-internet.ru/ 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— сайт Ростелеком «Безопасность детей в Интернете, библиотека с материалами, памятками, рекомендациями по возрастам</w:t>
      </w:r>
    </w:p>
    <w:p w:rsidR="006E36DF" w:rsidRPr="006E36DF" w:rsidRDefault="006E36DF" w:rsidP="006E36DF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color w:val="484C51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b/>
          <w:bCs/>
          <w:color w:val="484C51"/>
          <w:sz w:val="26"/>
          <w:szCs w:val="26"/>
          <w:lang w:eastAsia="ru-RU"/>
        </w:rPr>
        <w:t>Мероприятия, проекты и программы, направленные на повышение информационной грамотности педагогических работников</w:t>
      </w:r>
    </w:p>
    <w:p w:rsidR="006E36DF" w:rsidRPr="006E36DF" w:rsidRDefault="006E36DF" w:rsidP="006E36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31" w:tgtFrame="_blank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http://www.ligainternet.ru/news/</w:t>
        </w:r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мероприятия Лиги безопасного интернета. Лига безопасного интернета — крупнейшая и наиболее авторитетная в России организация, созданная для противодействия распространению опасного контента во всемирной сети. Лига безопасного интернета была учреждена в 2011 году при поддержке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Минкомсвязи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РФ, МВД РФ, Комитета Госдумы РФ по вопросам семьи </w:t>
      </w: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женщин и детей. Попечительский совет Лиги возглавляет помощник Президента Российской Федерации Игорь Щеголев.</w:t>
      </w:r>
    </w:p>
    <w:p w:rsidR="006E36DF" w:rsidRPr="006E36DF" w:rsidRDefault="006E36DF" w:rsidP="006E36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hyperlink r:id="rId32" w:tgtFrame="_blank" w:history="1"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http://xn--b1afankxqj2c.xn--p1ai/</w:t>
        </w:r>
        <w:proofErr w:type="spellStart"/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partneram</w:t>
        </w:r>
        <w:proofErr w:type="spellEnd"/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-o-</w:t>
        </w:r>
        <w:proofErr w:type="spellStart"/>
        <w:r w:rsidRPr="006E36DF">
          <w:rPr>
            <w:rFonts w:ascii="Times New Roman" w:eastAsia="Times New Roman" w:hAnsi="Times New Roman" w:cs="Times New Roman"/>
            <w:color w:val="C00202"/>
            <w:sz w:val="26"/>
            <w:szCs w:val="26"/>
            <w:lang w:eastAsia="ru-RU"/>
          </w:rPr>
          <w:t>proekte</w:t>
        </w:r>
        <w:proofErr w:type="spellEnd"/>
      </w:hyperlink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мероприятия проекта «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Сетевичок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». Проект представляет собой группу онлайн-мероприятий:</w:t>
      </w:r>
    </w:p>
    <w:p w:rsidR="006E36DF" w:rsidRPr="006E36DF" w:rsidRDefault="006E36DF" w:rsidP="006E36DF">
      <w:pPr>
        <w:numPr>
          <w:ilvl w:val="0"/>
          <w:numId w:val="4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Международный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квест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 цифровой грамотности «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Сетевичок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», ориентированный на детей и подростков.</w:t>
      </w:r>
    </w:p>
    <w:p w:rsidR="006E36DF" w:rsidRPr="006E36DF" w:rsidRDefault="006E36DF" w:rsidP="006E36DF">
      <w:pPr>
        <w:numPr>
          <w:ilvl w:val="0"/>
          <w:numId w:val="4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Национальная премия за заслуги компаний и организаций в сфере информационного контента для детей, подростков и молодежи «Премия 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Сетевичок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</w:p>
    <w:p w:rsidR="006E36DF" w:rsidRPr="006E36DF" w:rsidRDefault="006E36DF" w:rsidP="006E36DF">
      <w:pPr>
        <w:numPr>
          <w:ilvl w:val="0"/>
          <w:numId w:val="4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Всероссийское исследование детей и подростков «Образ жизни российских подростков в сети».</w:t>
      </w:r>
    </w:p>
    <w:p w:rsidR="006E36DF" w:rsidRPr="006E36DF" w:rsidRDefault="006E36DF" w:rsidP="006E36DF">
      <w:pPr>
        <w:numPr>
          <w:ilvl w:val="0"/>
          <w:numId w:val="4"/>
        </w:numPr>
        <w:shd w:val="clear" w:color="auto" w:fill="FFFFFF"/>
        <w:spacing w:after="0" w:line="240" w:lineRule="auto"/>
        <w:ind w:left="6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Конференция по формированию детского информационного пространства «</w:t>
      </w:r>
      <w:proofErr w:type="spellStart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Сетевичок</w:t>
      </w:r>
      <w:proofErr w:type="spellEnd"/>
      <w:r w:rsidRPr="006E36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</w:p>
    <w:p w:rsidR="00C11679" w:rsidRDefault="00C11679"/>
    <w:sectPr w:rsidR="00C11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F60B8"/>
    <w:multiLevelType w:val="multilevel"/>
    <w:tmpl w:val="615ED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1B1DA0"/>
    <w:multiLevelType w:val="multilevel"/>
    <w:tmpl w:val="78F0F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176D60"/>
    <w:multiLevelType w:val="multilevel"/>
    <w:tmpl w:val="72E2E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473C3E"/>
    <w:multiLevelType w:val="multilevel"/>
    <w:tmpl w:val="CA662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6DF"/>
    <w:rsid w:val="006E36DF"/>
    <w:rsid w:val="00C1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4BD01"/>
  <w15:chartTrackingRefBased/>
  <w15:docId w15:val="{ACE7258D-7106-462E-B119-5B3EE8B68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36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E36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36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E36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6E36DF"/>
    <w:rPr>
      <w:b/>
      <w:bCs/>
    </w:rPr>
  </w:style>
  <w:style w:type="paragraph" w:styleId="a4">
    <w:name w:val="Normal (Web)"/>
    <w:basedOn w:val="a"/>
    <w:uiPriority w:val="99"/>
    <w:semiHidden/>
    <w:unhideWhenUsed/>
    <w:rsid w:val="006E3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6E36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7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icrosoft.com/ru-ru/security/family-safety/kids-social.aspx" TargetMode="External"/><Relationship Id="rId18" Type="http://schemas.openxmlformats.org/officeDocument/2006/relationships/hyperlink" Target="http://www.mindmeister.com/ru/12485180/" TargetMode="External"/><Relationship Id="rId26" Type="http://schemas.openxmlformats.org/officeDocument/2006/relationships/hyperlink" Target="https://docviewer.yandex.ru/r.xml?sk=0c02c71819619c959a25742d60574947&amp;url=http%3A%2F%2Ffestival.1september.ru%2Farticles%2F612789%2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content-filtering.ru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detionline.com/internet-project/about" TargetMode="External"/><Relationship Id="rId12" Type="http://schemas.openxmlformats.org/officeDocument/2006/relationships/hyperlink" Target="http://sch-chunaki.edusite.ru/images/children_health_and_care_in_it.pdf" TargetMode="External"/><Relationship Id="rId17" Type="http://schemas.openxmlformats.org/officeDocument/2006/relationships/hyperlink" Target="http://www.dagminobr.ru/documenty/informacionnie_pisma/pismo_3431018_ot_29_yanvarya_2014_g/print" TargetMode="External"/><Relationship Id="rId25" Type="http://schemas.openxmlformats.org/officeDocument/2006/relationships/hyperlink" Target="http://www.saferunet.org/children/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detionline.com/internet-project/competence-research" TargetMode="External"/><Relationship Id="rId20" Type="http://schemas.openxmlformats.org/officeDocument/2006/relationships/hyperlink" Target="http://www.fid.su/projects/deti-v-internete" TargetMode="External"/><Relationship Id="rId29" Type="http://schemas.openxmlformats.org/officeDocument/2006/relationships/hyperlink" Target="http://www.igra-interne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etionline.com/internet-project/about" TargetMode="External"/><Relationship Id="rId11" Type="http://schemas.openxmlformats.org/officeDocument/2006/relationships/hyperlink" Target="http://www.razbiraeminternet.ru/teacher" TargetMode="External"/><Relationship Id="rId24" Type="http://schemas.openxmlformats.org/officeDocument/2006/relationships/hyperlink" Target="http://www.microsoft.com/ru-ru/security/default.aspx" TargetMode="External"/><Relationship Id="rId32" Type="http://schemas.openxmlformats.org/officeDocument/2006/relationships/hyperlink" Target="http://xn--b1afankxqj2c.xn--p1ai/partneram-o-proekte" TargetMode="External"/><Relationship Id="rId5" Type="http://schemas.openxmlformats.org/officeDocument/2006/relationships/hyperlink" Target="http://detionline.com/" TargetMode="External"/><Relationship Id="rId15" Type="http://schemas.openxmlformats.org/officeDocument/2006/relationships/hyperlink" Target="http://www.microsoft.com/ru-ru/security/default.aspx" TargetMode="External"/><Relationship Id="rId23" Type="http://schemas.openxmlformats.org/officeDocument/2006/relationships/hyperlink" Target="http://ppt4web.ru/informatika/bezopasnyjj-internet.html" TargetMode="External"/><Relationship Id="rId28" Type="http://schemas.openxmlformats.org/officeDocument/2006/relationships/hyperlink" Target="http://xn--b1afankxqj2c.xn--p1ai/" TargetMode="External"/><Relationship Id="rId10" Type="http://schemas.openxmlformats.org/officeDocument/2006/relationships/hyperlink" Target="http://www.razbiraeminternet.ru/" TargetMode="External"/><Relationship Id="rId19" Type="http://schemas.openxmlformats.org/officeDocument/2006/relationships/hyperlink" Target="http://icensor.ru/" TargetMode="External"/><Relationship Id="rId31" Type="http://schemas.openxmlformats.org/officeDocument/2006/relationships/hyperlink" Target="http://www.ligainternet.ru/new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etionline.com/assets/files/research/Book_Praktikum.pdf" TargetMode="External"/><Relationship Id="rId14" Type="http://schemas.openxmlformats.org/officeDocument/2006/relationships/hyperlink" Target="http://www.microsoft.com/ru-ru/security/default.aspx" TargetMode="External"/><Relationship Id="rId22" Type="http://schemas.openxmlformats.org/officeDocument/2006/relationships/hyperlink" Target="http://www.ligainternet.ru/" TargetMode="External"/><Relationship Id="rId27" Type="http://schemas.openxmlformats.org/officeDocument/2006/relationships/hyperlink" Target="http://i-deti.org/" TargetMode="External"/><Relationship Id="rId30" Type="http://schemas.openxmlformats.org/officeDocument/2006/relationships/hyperlink" Target="http://www.safe-internet.ru/" TargetMode="External"/><Relationship Id="rId8" Type="http://schemas.openxmlformats.org/officeDocument/2006/relationships/hyperlink" Target="http://detionline.com/assets/files/research/BookTheorye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2157</Words>
  <Characters>12298</Characters>
  <Application>Microsoft Office Word</Application>
  <DocSecurity>0</DocSecurity>
  <Lines>102</Lines>
  <Paragraphs>28</Paragraphs>
  <ScaleCrop>false</ScaleCrop>
  <Company/>
  <LinksUpToDate>false</LinksUpToDate>
  <CharactersWithSpaces>14427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2021-02-08T10:51:00Z</dcterms:created>
  <dcterms:modified xsi:type="dcterms:W3CDTF">2021-02-08T10:53:00Z</dcterms:modified>
</cp:coreProperties>
</file>